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0DFE9E" w14:textId="3389F98D" w:rsidR="00190A47" w:rsidRPr="000A623C" w:rsidRDefault="00190A47" w:rsidP="000A623C">
      <w:pPr>
        <w:spacing w:line="1" w:lineRule="exact"/>
        <w:rPr>
          <w:rFonts w:asciiTheme="minorHAnsi" w:hAnsiTheme="minorHAnsi" w:cstheme="minorHAnsi"/>
          <w:sz w:val="26"/>
          <w:szCs w:val="26"/>
        </w:rPr>
      </w:pPr>
    </w:p>
    <w:p w14:paraId="0AEDCBBE" w14:textId="77777777" w:rsidR="00190A47" w:rsidRPr="000A623C" w:rsidRDefault="000A623C" w:rsidP="000A623C">
      <w:pPr>
        <w:pStyle w:val="Teksttreci0"/>
        <w:spacing w:after="0"/>
        <w:rPr>
          <w:rFonts w:asciiTheme="minorHAnsi" w:hAnsiTheme="minorHAnsi" w:cstheme="minorHAnsi"/>
          <w:sz w:val="26"/>
          <w:szCs w:val="26"/>
        </w:rPr>
      </w:pPr>
      <w:r w:rsidRPr="000A623C">
        <w:rPr>
          <w:rStyle w:val="Teksttreci"/>
          <w:rFonts w:asciiTheme="minorHAnsi" w:hAnsiTheme="minorHAnsi" w:cstheme="minorHAnsi"/>
          <w:sz w:val="26"/>
          <w:szCs w:val="26"/>
        </w:rPr>
        <w:t>SĄD REJONOWY W CHRZANOWIE</w:t>
      </w:r>
    </w:p>
    <w:p w14:paraId="5FADF16B" w14:textId="77777777" w:rsidR="00190A47" w:rsidRPr="000A623C" w:rsidRDefault="000A623C" w:rsidP="000A623C">
      <w:pPr>
        <w:pStyle w:val="Teksttreci0"/>
        <w:spacing w:after="0"/>
        <w:rPr>
          <w:rFonts w:asciiTheme="minorHAnsi" w:hAnsiTheme="minorHAnsi" w:cstheme="minorHAnsi"/>
          <w:sz w:val="26"/>
          <w:szCs w:val="26"/>
        </w:rPr>
      </w:pPr>
      <w:r w:rsidRPr="000A623C">
        <w:rPr>
          <w:rStyle w:val="Teksttreci"/>
          <w:rFonts w:asciiTheme="minorHAnsi" w:hAnsiTheme="minorHAnsi" w:cstheme="minorHAnsi"/>
          <w:sz w:val="26"/>
          <w:szCs w:val="26"/>
        </w:rPr>
        <w:t>32-500 Chrzanów, Al. Henryka 23</w:t>
      </w:r>
    </w:p>
    <w:p w14:paraId="3A80CA0E" w14:textId="77777777" w:rsidR="000A623C" w:rsidRPr="000A623C" w:rsidRDefault="000A623C" w:rsidP="000A623C">
      <w:pPr>
        <w:pStyle w:val="Teksttreci0"/>
        <w:rPr>
          <w:rFonts w:asciiTheme="minorHAnsi" w:hAnsiTheme="minorHAnsi" w:cstheme="minorHAnsi"/>
          <w:sz w:val="26"/>
          <w:szCs w:val="26"/>
        </w:rPr>
      </w:pPr>
    </w:p>
    <w:p w14:paraId="187AA1BD" w14:textId="77777777" w:rsidR="00190A47" w:rsidRPr="000A623C" w:rsidRDefault="000A623C" w:rsidP="000A623C">
      <w:pPr>
        <w:pStyle w:val="Teksttreci0"/>
        <w:spacing w:after="0"/>
        <w:rPr>
          <w:rFonts w:asciiTheme="minorHAnsi" w:hAnsiTheme="minorHAnsi" w:cstheme="minorHAnsi"/>
          <w:sz w:val="26"/>
          <w:szCs w:val="26"/>
        </w:rPr>
      </w:pPr>
      <w:r w:rsidRPr="000A623C">
        <w:rPr>
          <w:rStyle w:val="Teksttreci"/>
          <w:rFonts w:asciiTheme="minorHAnsi" w:hAnsiTheme="minorHAnsi" w:cstheme="minorHAnsi"/>
          <w:sz w:val="26"/>
          <w:szCs w:val="26"/>
        </w:rPr>
        <w:t>Chrzanów, 30 lipca 2026 r.</w:t>
      </w:r>
    </w:p>
    <w:p w14:paraId="339B951F" w14:textId="77777777" w:rsidR="00190A47" w:rsidRPr="000A623C" w:rsidRDefault="000A623C" w:rsidP="000A623C">
      <w:pPr>
        <w:pStyle w:val="Teksttreci0"/>
        <w:spacing w:after="280"/>
        <w:rPr>
          <w:rFonts w:asciiTheme="minorHAnsi" w:hAnsiTheme="minorHAnsi" w:cstheme="minorHAnsi"/>
          <w:sz w:val="26"/>
          <w:szCs w:val="26"/>
        </w:rPr>
      </w:pPr>
      <w:r w:rsidRPr="000A623C">
        <w:rPr>
          <w:rStyle w:val="Teksttreci"/>
          <w:rFonts w:asciiTheme="minorHAnsi" w:hAnsiTheme="minorHAnsi" w:cstheme="minorHAnsi"/>
          <w:sz w:val="26"/>
          <w:szCs w:val="26"/>
        </w:rPr>
        <w:t>F.262.86.2026</w:t>
      </w:r>
    </w:p>
    <w:p w14:paraId="72B48859" w14:textId="77777777" w:rsidR="00190A47" w:rsidRPr="000A623C" w:rsidRDefault="000A623C" w:rsidP="000A623C">
      <w:pPr>
        <w:pStyle w:val="Teksttreci0"/>
        <w:spacing w:after="100"/>
        <w:rPr>
          <w:rFonts w:asciiTheme="minorHAnsi" w:hAnsiTheme="minorHAnsi" w:cstheme="minorHAnsi"/>
          <w:sz w:val="26"/>
          <w:szCs w:val="26"/>
        </w:rPr>
      </w:pPr>
      <w:r w:rsidRPr="000A623C">
        <w:rPr>
          <w:rStyle w:val="Teksttreci"/>
          <w:rFonts w:asciiTheme="minorHAnsi" w:hAnsiTheme="minorHAnsi" w:cstheme="minorHAnsi"/>
          <w:sz w:val="26"/>
          <w:szCs w:val="26"/>
        </w:rPr>
        <w:t>ZAWIADOMIENIE O WYBORZE NAJKORZYSTNIEJSZEJ OFERTY</w:t>
      </w:r>
    </w:p>
    <w:p w14:paraId="12DFA01E" w14:textId="77777777" w:rsidR="00190A47" w:rsidRPr="000A623C" w:rsidRDefault="000A623C" w:rsidP="000A623C">
      <w:pPr>
        <w:pStyle w:val="Teksttreci0"/>
        <w:rPr>
          <w:rFonts w:asciiTheme="minorHAnsi" w:hAnsiTheme="minorHAnsi" w:cstheme="minorHAnsi"/>
          <w:sz w:val="26"/>
          <w:szCs w:val="26"/>
        </w:rPr>
      </w:pPr>
      <w:r w:rsidRPr="000A623C">
        <w:rPr>
          <w:rStyle w:val="Teksttreci"/>
          <w:rFonts w:asciiTheme="minorHAnsi" w:hAnsiTheme="minorHAnsi" w:cstheme="minorHAnsi"/>
          <w:sz w:val="26"/>
          <w:szCs w:val="26"/>
        </w:rPr>
        <w:t>Sąd Rejonowy w Chrzanowie działając jako Zamawiający informuje, że w wyniku postępowania o udzielenie zamówienia publicznego nr F</w:t>
      </w:r>
      <w:r w:rsidRPr="000A623C">
        <w:rPr>
          <w:rStyle w:val="Teksttreci"/>
          <w:rFonts w:asciiTheme="minorHAnsi" w:hAnsiTheme="minorHAnsi" w:cstheme="minorHAnsi"/>
          <w:sz w:val="26"/>
          <w:szCs w:val="26"/>
        </w:rPr>
        <w:t>.262.86.2026 prowadzonego zgodnie z treścią art. 2 ust. 1 pkt 1) ustawy Prawo zamówień publicznych z dnia 11 września 2019 r. (tj. Dz.U. z 2024, poz. 1320) (wartość zamówienia poniżej 170 000 zł netto) na: „Remont dachu budynku Sądu Rejonowego w Chrzanowie</w:t>
      </w:r>
      <w:r w:rsidRPr="000A623C">
        <w:rPr>
          <w:rStyle w:val="Teksttreci"/>
          <w:rFonts w:asciiTheme="minorHAnsi" w:hAnsiTheme="minorHAnsi" w:cstheme="minorHAnsi"/>
          <w:sz w:val="26"/>
          <w:szCs w:val="26"/>
        </w:rPr>
        <w:t xml:space="preserve"> przy ul. Grunwaldzkiej 6 wraz z robotami remontowymi infrastruktury stanowiącej integralną część dachu” jako najkorzystniejszą wybrano ofertę złożoną przez następującego Wykonawcę:</w:t>
      </w:r>
    </w:p>
    <w:p w14:paraId="280E5406" w14:textId="77777777" w:rsidR="00190A47" w:rsidRPr="000A623C" w:rsidRDefault="000A623C" w:rsidP="000A623C">
      <w:pPr>
        <w:pStyle w:val="Teksttreci0"/>
        <w:spacing w:after="0"/>
        <w:rPr>
          <w:rFonts w:asciiTheme="minorHAnsi" w:hAnsiTheme="minorHAnsi" w:cstheme="minorHAnsi"/>
          <w:sz w:val="26"/>
          <w:szCs w:val="26"/>
        </w:rPr>
      </w:pPr>
      <w:r w:rsidRPr="000A623C">
        <w:rPr>
          <w:rStyle w:val="Teksttreci"/>
          <w:rFonts w:asciiTheme="minorHAnsi" w:hAnsiTheme="minorHAnsi" w:cstheme="minorHAnsi"/>
          <w:sz w:val="26"/>
          <w:szCs w:val="26"/>
        </w:rPr>
        <w:t xml:space="preserve">BX </w:t>
      </w:r>
      <w:proofErr w:type="spellStart"/>
      <w:r w:rsidRPr="000A623C">
        <w:rPr>
          <w:rStyle w:val="Teksttreci"/>
          <w:rFonts w:asciiTheme="minorHAnsi" w:hAnsiTheme="minorHAnsi" w:cstheme="minorHAnsi"/>
          <w:sz w:val="26"/>
          <w:szCs w:val="26"/>
        </w:rPr>
        <w:t>Develop</w:t>
      </w:r>
      <w:proofErr w:type="spellEnd"/>
      <w:r w:rsidRPr="000A623C">
        <w:rPr>
          <w:rStyle w:val="Teksttreci"/>
          <w:rFonts w:asciiTheme="minorHAnsi" w:hAnsiTheme="minorHAnsi" w:cstheme="minorHAnsi"/>
          <w:sz w:val="26"/>
          <w:szCs w:val="26"/>
        </w:rPr>
        <w:t xml:space="preserve"> spółka z o.o.</w:t>
      </w:r>
    </w:p>
    <w:p w14:paraId="48BA3BB4" w14:textId="77777777" w:rsidR="00190A47" w:rsidRPr="000A623C" w:rsidRDefault="000A623C" w:rsidP="000A623C">
      <w:pPr>
        <w:pStyle w:val="Teksttreci0"/>
        <w:spacing w:after="460"/>
        <w:rPr>
          <w:rFonts w:asciiTheme="minorHAnsi" w:hAnsiTheme="minorHAnsi" w:cstheme="minorHAnsi"/>
          <w:sz w:val="26"/>
          <w:szCs w:val="26"/>
        </w:rPr>
      </w:pPr>
      <w:r w:rsidRPr="000A623C">
        <w:rPr>
          <w:rStyle w:val="Teksttreci"/>
          <w:rFonts w:asciiTheme="minorHAnsi" w:hAnsiTheme="minorHAnsi" w:cstheme="minorHAnsi"/>
          <w:sz w:val="26"/>
          <w:szCs w:val="26"/>
        </w:rPr>
        <w:t>Kąty 85</w:t>
      </w:r>
      <w:r w:rsidRPr="000A623C">
        <w:rPr>
          <w:rStyle w:val="Teksttreci"/>
          <w:rFonts w:asciiTheme="minorHAnsi" w:hAnsiTheme="minorHAnsi" w:cstheme="minorHAnsi"/>
          <w:sz w:val="26"/>
          <w:szCs w:val="26"/>
        </w:rPr>
        <w:br/>
        <w:t>32-862 Porąbka Iwkowska</w:t>
      </w:r>
    </w:p>
    <w:p w14:paraId="2B9133D8" w14:textId="77777777" w:rsidR="00190A47" w:rsidRPr="000A623C" w:rsidRDefault="000A623C" w:rsidP="000A623C">
      <w:pPr>
        <w:pStyle w:val="Teksttreci0"/>
        <w:spacing w:after="100"/>
        <w:rPr>
          <w:rFonts w:asciiTheme="minorHAnsi" w:hAnsiTheme="minorHAnsi" w:cstheme="minorHAnsi"/>
          <w:sz w:val="26"/>
          <w:szCs w:val="26"/>
        </w:rPr>
      </w:pPr>
      <w:r w:rsidRPr="000A623C">
        <w:rPr>
          <w:rStyle w:val="Teksttreci"/>
          <w:rFonts w:asciiTheme="minorHAnsi" w:hAnsiTheme="minorHAnsi" w:cstheme="minorHAnsi"/>
          <w:sz w:val="26"/>
          <w:szCs w:val="26"/>
        </w:rPr>
        <w:t>UZASADNIENIE</w:t>
      </w:r>
    </w:p>
    <w:p w14:paraId="7C7EBBEF" w14:textId="77777777" w:rsidR="00190A47" w:rsidRPr="000A623C" w:rsidRDefault="000A623C" w:rsidP="000A623C">
      <w:pPr>
        <w:pStyle w:val="Teksttreci0"/>
        <w:spacing w:after="100"/>
        <w:rPr>
          <w:rFonts w:asciiTheme="minorHAnsi" w:hAnsiTheme="minorHAnsi" w:cstheme="minorHAnsi"/>
          <w:sz w:val="26"/>
          <w:szCs w:val="26"/>
        </w:rPr>
      </w:pPr>
      <w:r w:rsidRPr="000A623C">
        <w:rPr>
          <w:rStyle w:val="Teksttreci"/>
          <w:rFonts w:asciiTheme="minorHAnsi" w:hAnsiTheme="minorHAnsi" w:cstheme="minorHAnsi"/>
          <w:sz w:val="26"/>
          <w:szCs w:val="26"/>
        </w:rPr>
        <w:t>Do t</w:t>
      </w:r>
      <w:r w:rsidRPr="000A623C">
        <w:rPr>
          <w:rStyle w:val="Teksttreci"/>
          <w:rFonts w:asciiTheme="minorHAnsi" w:hAnsiTheme="minorHAnsi" w:cstheme="minorHAnsi"/>
          <w:sz w:val="26"/>
          <w:szCs w:val="26"/>
        </w:rPr>
        <w:t xml:space="preserve">erminu składania ofert tj. 28 lipca 2026 r. do godz. 12.00 nie wpłynęła żadna oferta. Natomiast 28 lipca 2026 r. o godz. 17.40 wpłynęła oferta od firmy BX </w:t>
      </w:r>
      <w:proofErr w:type="spellStart"/>
      <w:r w:rsidRPr="000A623C">
        <w:rPr>
          <w:rStyle w:val="Teksttreci"/>
          <w:rFonts w:asciiTheme="minorHAnsi" w:hAnsiTheme="minorHAnsi" w:cstheme="minorHAnsi"/>
          <w:sz w:val="26"/>
          <w:szCs w:val="26"/>
        </w:rPr>
        <w:t>Develop</w:t>
      </w:r>
      <w:proofErr w:type="spellEnd"/>
      <w:r w:rsidRPr="000A623C">
        <w:rPr>
          <w:rStyle w:val="Teksttreci"/>
          <w:rFonts w:asciiTheme="minorHAnsi" w:hAnsiTheme="minorHAnsi" w:cstheme="minorHAnsi"/>
          <w:sz w:val="26"/>
          <w:szCs w:val="26"/>
        </w:rPr>
        <w:t xml:space="preserve"> sp. z o.o. Kąty – oferta złożona po terminie składania ofert. Jednakże Zamawiający z uwagi na</w:t>
      </w:r>
      <w:r w:rsidRPr="000A623C">
        <w:rPr>
          <w:rStyle w:val="Teksttreci"/>
          <w:rFonts w:asciiTheme="minorHAnsi" w:hAnsiTheme="minorHAnsi" w:cstheme="minorHAnsi"/>
          <w:sz w:val="26"/>
          <w:szCs w:val="26"/>
        </w:rPr>
        <w:t xml:space="preserve"> brak ofert złożonych w terminie postanowił przyjąć i zbadać tę ofertę.</w:t>
      </w:r>
    </w:p>
    <w:p w14:paraId="24FCB131" w14:textId="77777777" w:rsidR="00190A47" w:rsidRPr="000A623C" w:rsidRDefault="000A623C" w:rsidP="000A623C">
      <w:pPr>
        <w:pStyle w:val="Teksttreci0"/>
        <w:spacing w:after="280"/>
        <w:rPr>
          <w:rFonts w:asciiTheme="minorHAnsi" w:hAnsiTheme="minorHAnsi" w:cstheme="minorHAnsi"/>
          <w:sz w:val="26"/>
          <w:szCs w:val="26"/>
        </w:rPr>
      </w:pPr>
      <w:r w:rsidRPr="000A623C">
        <w:rPr>
          <w:rStyle w:val="Teksttreci"/>
          <w:rFonts w:asciiTheme="minorHAnsi" w:hAnsiTheme="minorHAnsi" w:cstheme="minorHAnsi"/>
          <w:sz w:val="26"/>
          <w:szCs w:val="26"/>
        </w:rPr>
        <w:t>Mając na uwadze, że Wykonawca, który złożył jedyną ofertę nie podlega wykluczeniu, spełnia warunki udziału w postępowaniu, jego oferta odpowiada wymaganiom zawartym w Zaproszeniu do zł</w:t>
      </w:r>
      <w:r w:rsidRPr="000A623C">
        <w:rPr>
          <w:rStyle w:val="Teksttreci"/>
          <w:rFonts w:asciiTheme="minorHAnsi" w:hAnsiTheme="minorHAnsi" w:cstheme="minorHAnsi"/>
          <w:sz w:val="26"/>
          <w:szCs w:val="26"/>
        </w:rPr>
        <w:t xml:space="preserve">ożenia oferty wraz z załącznikami F.262.86.2026, w trakcie oceny otrzymał 100 punktów w kryterium </w:t>
      </w:r>
      <w:r w:rsidRPr="000A623C">
        <w:rPr>
          <w:rStyle w:val="Teksttreci"/>
          <w:rFonts w:asciiTheme="minorHAnsi" w:hAnsiTheme="minorHAnsi" w:cstheme="minorHAnsi"/>
          <w:sz w:val="26"/>
          <w:szCs w:val="26"/>
        </w:rPr>
        <w:t>należało dokonać wyboru złożonej przez niego oferty.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29"/>
        <w:gridCol w:w="3096"/>
        <w:gridCol w:w="3289"/>
      </w:tblGrid>
      <w:tr w:rsidR="00190A47" w:rsidRPr="000A623C" w14:paraId="0BA9F762" w14:textId="77777777" w:rsidTr="000A623C">
        <w:tblPrEx>
          <w:tblCellMar>
            <w:top w:w="0" w:type="dxa"/>
            <w:bottom w:w="0" w:type="dxa"/>
          </w:tblCellMar>
        </w:tblPrEx>
        <w:trPr>
          <w:trHeight w:hRule="exact" w:val="121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D2677E6" w14:textId="77777777" w:rsidR="00190A47" w:rsidRPr="000A623C" w:rsidRDefault="000A623C" w:rsidP="000A623C">
            <w:pPr>
              <w:pStyle w:val="Inne0"/>
              <w:spacing w:after="0" w:line="269" w:lineRule="auto"/>
              <w:rPr>
                <w:rFonts w:asciiTheme="minorHAnsi" w:hAnsiTheme="minorHAnsi" w:cstheme="minorHAnsi"/>
                <w:sz w:val="26"/>
                <w:szCs w:val="26"/>
              </w:rPr>
            </w:pPr>
            <w:r w:rsidRPr="000A623C">
              <w:rPr>
                <w:rStyle w:val="Inne"/>
                <w:rFonts w:asciiTheme="minorHAnsi" w:hAnsiTheme="minorHAnsi" w:cstheme="minorHAnsi"/>
                <w:sz w:val="26"/>
                <w:szCs w:val="26"/>
              </w:rPr>
              <w:t>Nr oferty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7D276E4" w14:textId="77777777" w:rsidR="00190A47" w:rsidRPr="000A623C" w:rsidRDefault="000A623C" w:rsidP="000A623C">
            <w:pPr>
              <w:pStyle w:val="Inne0"/>
              <w:spacing w:after="0"/>
              <w:rPr>
                <w:rFonts w:asciiTheme="minorHAnsi" w:hAnsiTheme="minorHAnsi" w:cstheme="minorHAnsi"/>
                <w:sz w:val="26"/>
                <w:szCs w:val="26"/>
              </w:rPr>
            </w:pPr>
            <w:r w:rsidRPr="000A623C">
              <w:rPr>
                <w:rStyle w:val="Inne"/>
                <w:rFonts w:asciiTheme="minorHAnsi" w:hAnsiTheme="minorHAnsi" w:cstheme="minorHAnsi"/>
                <w:sz w:val="26"/>
                <w:szCs w:val="26"/>
              </w:rPr>
              <w:t>Nazwa lub imię i nazwisko oraz siedziba albo miejsce zamieszkania Wykonawcy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27D57C" w14:textId="77777777" w:rsidR="00190A47" w:rsidRPr="000A623C" w:rsidRDefault="000A623C" w:rsidP="000A623C">
            <w:pPr>
              <w:pStyle w:val="Inne0"/>
              <w:spacing w:after="300"/>
              <w:rPr>
                <w:rFonts w:asciiTheme="minorHAnsi" w:hAnsiTheme="minorHAnsi" w:cstheme="minorHAnsi"/>
                <w:sz w:val="26"/>
                <w:szCs w:val="26"/>
              </w:rPr>
            </w:pPr>
            <w:r w:rsidRPr="000A623C">
              <w:rPr>
                <w:rStyle w:val="Inne"/>
                <w:rFonts w:asciiTheme="minorHAnsi" w:hAnsiTheme="minorHAnsi" w:cstheme="minorHAnsi"/>
                <w:sz w:val="26"/>
                <w:szCs w:val="26"/>
              </w:rPr>
              <w:t xml:space="preserve">Punkty </w:t>
            </w:r>
            <w:r w:rsidRPr="000A623C">
              <w:rPr>
                <w:rStyle w:val="Inne"/>
                <w:rFonts w:asciiTheme="minorHAnsi" w:hAnsiTheme="minorHAnsi" w:cstheme="minorHAnsi"/>
                <w:sz w:val="26"/>
                <w:szCs w:val="26"/>
              </w:rPr>
              <w:t>przyznane w kryterium Cena (C)</w:t>
            </w:r>
          </w:p>
          <w:p w14:paraId="1335A28F" w14:textId="77777777" w:rsidR="00190A47" w:rsidRPr="000A623C" w:rsidRDefault="000A623C" w:rsidP="000A623C">
            <w:pPr>
              <w:pStyle w:val="Inne0"/>
              <w:spacing w:after="0"/>
              <w:rPr>
                <w:rFonts w:asciiTheme="minorHAnsi" w:hAnsiTheme="minorHAnsi" w:cstheme="minorHAnsi"/>
                <w:sz w:val="26"/>
                <w:szCs w:val="26"/>
              </w:rPr>
            </w:pPr>
            <w:r w:rsidRPr="000A623C">
              <w:rPr>
                <w:rStyle w:val="Inne"/>
                <w:rFonts w:asciiTheme="minorHAnsi" w:hAnsiTheme="minorHAnsi" w:cstheme="minorHAnsi"/>
                <w:sz w:val="26"/>
                <w:szCs w:val="26"/>
              </w:rPr>
              <w:t>waga 100%</w:t>
            </w:r>
          </w:p>
        </w:tc>
      </w:tr>
      <w:tr w:rsidR="00190A47" w:rsidRPr="000A623C" w14:paraId="00DE90D0" w14:textId="77777777" w:rsidTr="000A623C">
        <w:tblPrEx>
          <w:tblCellMar>
            <w:top w:w="0" w:type="dxa"/>
            <w:bottom w:w="0" w:type="dxa"/>
          </w:tblCellMar>
        </w:tblPrEx>
        <w:trPr>
          <w:trHeight w:hRule="exact" w:val="119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842BA0" w14:textId="77777777" w:rsidR="00190A47" w:rsidRPr="000A623C" w:rsidRDefault="000A623C" w:rsidP="000A623C">
            <w:pPr>
              <w:pStyle w:val="Inne0"/>
              <w:spacing w:after="0"/>
              <w:rPr>
                <w:rFonts w:asciiTheme="minorHAnsi" w:hAnsiTheme="minorHAnsi" w:cstheme="minorHAnsi"/>
                <w:sz w:val="26"/>
                <w:szCs w:val="26"/>
              </w:rPr>
            </w:pPr>
            <w:r w:rsidRPr="000A623C">
              <w:rPr>
                <w:rStyle w:val="Inne"/>
                <w:rFonts w:asciiTheme="minorHAnsi" w:hAnsiTheme="minorHAnsi" w:cstheme="minorHAnsi"/>
                <w:sz w:val="26"/>
                <w:szCs w:val="26"/>
              </w:rPr>
              <w:t>1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38A478F" w14:textId="77777777" w:rsidR="00190A47" w:rsidRPr="000A623C" w:rsidRDefault="000A623C" w:rsidP="000A623C">
            <w:pPr>
              <w:pStyle w:val="Inne0"/>
              <w:spacing w:after="0"/>
              <w:rPr>
                <w:rFonts w:asciiTheme="minorHAnsi" w:hAnsiTheme="minorHAnsi" w:cstheme="minorHAnsi"/>
                <w:sz w:val="26"/>
                <w:szCs w:val="26"/>
              </w:rPr>
            </w:pPr>
            <w:r w:rsidRPr="000A623C">
              <w:rPr>
                <w:rStyle w:val="Inne"/>
                <w:rFonts w:asciiTheme="minorHAnsi" w:hAnsiTheme="minorHAnsi" w:cstheme="minorHAnsi"/>
                <w:sz w:val="26"/>
                <w:szCs w:val="26"/>
              </w:rPr>
              <w:t xml:space="preserve">BX </w:t>
            </w:r>
            <w:proofErr w:type="spellStart"/>
            <w:r w:rsidRPr="000A623C">
              <w:rPr>
                <w:rStyle w:val="Inne"/>
                <w:rFonts w:asciiTheme="minorHAnsi" w:hAnsiTheme="minorHAnsi" w:cstheme="minorHAnsi"/>
                <w:sz w:val="26"/>
                <w:szCs w:val="26"/>
              </w:rPr>
              <w:t>Develop</w:t>
            </w:r>
            <w:proofErr w:type="spellEnd"/>
            <w:r w:rsidRPr="000A623C">
              <w:rPr>
                <w:rStyle w:val="Inne"/>
                <w:rFonts w:asciiTheme="minorHAnsi" w:hAnsiTheme="minorHAnsi" w:cstheme="minorHAnsi"/>
                <w:sz w:val="26"/>
                <w:szCs w:val="26"/>
              </w:rPr>
              <w:t xml:space="preserve"> spółka z o.o. Kąty 85</w:t>
            </w:r>
          </w:p>
          <w:p w14:paraId="1AE83251" w14:textId="77777777" w:rsidR="00190A47" w:rsidRPr="000A623C" w:rsidRDefault="000A623C" w:rsidP="000A623C">
            <w:pPr>
              <w:pStyle w:val="Inne0"/>
              <w:spacing w:after="0"/>
              <w:rPr>
                <w:rFonts w:asciiTheme="minorHAnsi" w:hAnsiTheme="minorHAnsi" w:cstheme="minorHAnsi"/>
                <w:sz w:val="26"/>
                <w:szCs w:val="26"/>
              </w:rPr>
            </w:pPr>
            <w:r w:rsidRPr="000A623C">
              <w:rPr>
                <w:rStyle w:val="Inne"/>
                <w:rFonts w:asciiTheme="minorHAnsi" w:hAnsiTheme="minorHAnsi" w:cstheme="minorHAnsi"/>
                <w:sz w:val="26"/>
                <w:szCs w:val="26"/>
              </w:rPr>
              <w:t>32-862 Porąbka Iwkowska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F12BC" w14:textId="77777777" w:rsidR="00190A47" w:rsidRPr="000A623C" w:rsidRDefault="000A623C" w:rsidP="000A623C">
            <w:pPr>
              <w:pStyle w:val="Inne0"/>
              <w:spacing w:after="0"/>
              <w:rPr>
                <w:rFonts w:asciiTheme="minorHAnsi" w:hAnsiTheme="minorHAnsi" w:cstheme="minorHAnsi"/>
                <w:sz w:val="26"/>
                <w:szCs w:val="26"/>
              </w:rPr>
            </w:pPr>
            <w:r w:rsidRPr="000A623C">
              <w:rPr>
                <w:rStyle w:val="Inne"/>
                <w:rFonts w:asciiTheme="minorHAnsi" w:hAnsiTheme="minorHAnsi" w:cstheme="minorHAnsi"/>
                <w:sz w:val="26"/>
                <w:szCs w:val="26"/>
              </w:rPr>
              <w:t>100</w:t>
            </w:r>
          </w:p>
        </w:tc>
      </w:tr>
    </w:tbl>
    <w:p w14:paraId="75663F38" w14:textId="77777777" w:rsidR="00190A47" w:rsidRPr="000A623C" w:rsidRDefault="00190A47" w:rsidP="000A623C">
      <w:pPr>
        <w:spacing w:after="339" w:line="1" w:lineRule="exact"/>
        <w:rPr>
          <w:rFonts w:asciiTheme="minorHAnsi" w:hAnsiTheme="minorHAnsi" w:cstheme="minorHAnsi"/>
          <w:sz w:val="26"/>
          <w:szCs w:val="26"/>
        </w:rPr>
      </w:pPr>
    </w:p>
    <w:p w14:paraId="6E94485E" w14:textId="77777777" w:rsidR="00190A47" w:rsidRPr="000A623C" w:rsidRDefault="000A623C" w:rsidP="000A623C">
      <w:pPr>
        <w:pStyle w:val="Teksttreci0"/>
        <w:rPr>
          <w:rFonts w:asciiTheme="minorHAnsi" w:hAnsiTheme="minorHAnsi" w:cstheme="minorHAnsi"/>
          <w:sz w:val="26"/>
          <w:szCs w:val="26"/>
        </w:rPr>
      </w:pPr>
      <w:r w:rsidRPr="000A623C">
        <w:rPr>
          <w:rStyle w:val="Teksttreci"/>
          <w:rFonts w:asciiTheme="minorHAnsi" w:hAnsiTheme="minorHAnsi" w:cstheme="minorHAnsi"/>
          <w:sz w:val="26"/>
          <w:szCs w:val="26"/>
        </w:rPr>
        <w:t>Wykonawca, którego oferta została wybrana, zostanie poinformowany o dokładnym terminie zawarcia umowy.</w:t>
      </w:r>
    </w:p>
    <w:p w14:paraId="49A941A6" w14:textId="77777777" w:rsidR="00190A47" w:rsidRPr="000A623C" w:rsidRDefault="000A623C" w:rsidP="000A623C">
      <w:pPr>
        <w:pStyle w:val="Teksttreci20"/>
        <w:spacing w:after="0"/>
        <w:jc w:val="left"/>
        <w:rPr>
          <w:rFonts w:asciiTheme="minorHAnsi" w:hAnsiTheme="minorHAnsi" w:cstheme="minorHAnsi"/>
          <w:i w:val="0"/>
          <w:iCs w:val="0"/>
          <w:sz w:val="24"/>
          <w:szCs w:val="24"/>
        </w:rPr>
      </w:pPr>
      <w:r w:rsidRPr="000A623C">
        <w:rPr>
          <w:rStyle w:val="Teksttreci2"/>
          <w:rFonts w:asciiTheme="minorHAnsi" w:hAnsiTheme="minorHAnsi" w:cstheme="minorHAnsi"/>
          <w:sz w:val="24"/>
          <w:szCs w:val="24"/>
        </w:rPr>
        <w:t>Marcin Kopeć</w:t>
      </w:r>
    </w:p>
    <w:p w14:paraId="7D484EC0" w14:textId="77777777" w:rsidR="00190A47" w:rsidRPr="000A623C" w:rsidRDefault="000A623C" w:rsidP="000A623C">
      <w:pPr>
        <w:pStyle w:val="Teksttreci20"/>
        <w:spacing w:after="0"/>
        <w:jc w:val="left"/>
        <w:rPr>
          <w:rFonts w:asciiTheme="minorHAnsi" w:hAnsiTheme="minorHAnsi" w:cstheme="minorHAnsi"/>
          <w:i w:val="0"/>
          <w:iCs w:val="0"/>
          <w:sz w:val="24"/>
          <w:szCs w:val="24"/>
        </w:rPr>
      </w:pPr>
      <w:r w:rsidRPr="000A623C">
        <w:rPr>
          <w:rStyle w:val="Teksttreci2"/>
          <w:rFonts w:asciiTheme="minorHAnsi" w:hAnsiTheme="minorHAnsi" w:cstheme="minorHAnsi"/>
          <w:sz w:val="24"/>
          <w:szCs w:val="24"/>
        </w:rPr>
        <w:t xml:space="preserve">Dyrektor Sądu </w:t>
      </w:r>
      <w:r w:rsidRPr="000A623C">
        <w:rPr>
          <w:rStyle w:val="Teksttreci2"/>
          <w:rFonts w:asciiTheme="minorHAnsi" w:hAnsiTheme="minorHAnsi" w:cstheme="minorHAnsi"/>
          <w:sz w:val="24"/>
          <w:szCs w:val="24"/>
        </w:rPr>
        <w:t>Rejonowego</w:t>
      </w:r>
      <w:r w:rsidRPr="000A623C">
        <w:rPr>
          <w:rStyle w:val="Teksttreci2"/>
          <w:rFonts w:asciiTheme="minorHAnsi" w:hAnsiTheme="minorHAnsi" w:cstheme="minorHAnsi"/>
          <w:sz w:val="24"/>
          <w:szCs w:val="24"/>
        </w:rPr>
        <w:br/>
        <w:t>w Chrzanowie</w:t>
      </w:r>
    </w:p>
    <w:p w14:paraId="5A020699" w14:textId="77777777" w:rsidR="00190A47" w:rsidRPr="000A623C" w:rsidRDefault="000A623C" w:rsidP="000A623C">
      <w:pPr>
        <w:pStyle w:val="Teksttreci20"/>
        <w:spacing w:after="240"/>
        <w:jc w:val="left"/>
        <w:rPr>
          <w:rFonts w:asciiTheme="minorHAnsi" w:hAnsiTheme="minorHAnsi" w:cstheme="minorHAnsi"/>
          <w:i w:val="0"/>
          <w:iCs w:val="0"/>
          <w:sz w:val="26"/>
          <w:szCs w:val="26"/>
        </w:rPr>
      </w:pPr>
      <w:r w:rsidRPr="000A623C">
        <w:rPr>
          <w:rStyle w:val="Teksttreci2"/>
          <w:rFonts w:asciiTheme="minorHAnsi" w:hAnsiTheme="minorHAnsi" w:cstheme="minorHAnsi"/>
          <w:sz w:val="24"/>
          <w:szCs w:val="24"/>
        </w:rPr>
        <w:t>Dokument podpisany elektronicznie</w:t>
      </w:r>
      <w:r w:rsidRPr="000A623C">
        <w:rPr>
          <w:rStyle w:val="Teksttreci2"/>
          <w:rFonts w:asciiTheme="minorHAnsi" w:hAnsiTheme="minorHAnsi" w:cstheme="minorHAnsi"/>
          <w:sz w:val="24"/>
          <w:szCs w:val="24"/>
        </w:rPr>
        <w:br/>
      </w:r>
      <w:r w:rsidRPr="000A623C">
        <w:rPr>
          <w:rStyle w:val="Teksttreci2"/>
          <w:rFonts w:asciiTheme="minorHAnsi" w:hAnsiTheme="minorHAnsi" w:cstheme="minorHAnsi"/>
          <w:sz w:val="26"/>
          <w:szCs w:val="26"/>
        </w:rPr>
        <w:t>p</w:t>
      </w:r>
      <w:r w:rsidRPr="000A623C">
        <w:rPr>
          <w:rStyle w:val="Teksttreci2"/>
          <w:rFonts w:asciiTheme="minorHAnsi" w:hAnsiTheme="minorHAnsi" w:cstheme="minorHAnsi"/>
          <w:sz w:val="26"/>
          <w:szCs w:val="26"/>
        </w:rPr>
        <w:t>o</w:t>
      </w:r>
      <w:r w:rsidRPr="000A623C">
        <w:rPr>
          <w:rStyle w:val="Teksttreci2"/>
          <w:rFonts w:asciiTheme="minorHAnsi" w:hAnsiTheme="minorHAnsi" w:cstheme="minorHAnsi"/>
          <w:sz w:val="26"/>
          <w:szCs w:val="26"/>
        </w:rPr>
        <w:t>d</w:t>
      </w:r>
      <w:r w:rsidRPr="000A623C">
        <w:rPr>
          <w:rStyle w:val="Teksttreci2"/>
          <w:rFonts w:asciiTheme="minorHAnsi" w:hAnsiTheme="minorHAnsi" w:cstheme="minorHAnsi"/>
          <w:sz w:val="26"/>
          <w:szCs w:val="26"/>
        </w:rPr>
        <w:t>pisem kwalifikowanym</w:t>
      </w:r>
    </w:p>
    <w:sectPr w:rsidR="00190A47" w:rsidRPr="000A623C" w:rsidSect="000A623C">
      <w:pgSz w:w="11900" w:h="16840"/>
      <w:pgMar w:top="615" w:right="1127" w:bottom="615" w:left="1673" w:header="187" w:footer="187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A845D3" w14:textId="77777777" w:rsidR="00000000" w:rsidRDefault="000A623C">
      <w:r>
        <w:separator/>
      </w:r>
    </w:p>
  </w:endnote>
  <w:endnote w:type="continuationSeparator" w:id="0">
    <w:p w14:paraId="66905134" w14:textId="77777777" w:rsidR="00000000" w:rsidRDefault="000A62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1B182C" w14:textId="77777777" w:rsidR="00190A47" w:rsidRDefault="00190A47"/>
  </w:footnote>
  <w:footnote w:type="continuationSeparator" w:id="0">
    <w:p w14:paraId="59BF11D9" w14:textId="77777777" w:rsidR="00190A47" w:rsidRDefault="00190A47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A47"/>
    <w:rsid w:val="000A623C"/>
    <w:rsid w:val="00190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1DC4A"/>
  <w15:docId w15:val="{1D4111EE-6E4A-4D65-92B0-D5DDD621E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Podpisobrazu">
    <w:name w:val="Podpis obrazu_"/>
    <w:basedOn w:val="Domylnaczcionkaakapitu"/>
    <w:link w:val="Podpisobrazu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">
    <w:name w:val="Tekst treści_"/>
    <w:basedOn w:val="Domylnaczcionkaakapitu"/>
    <w:link w:val="Teksttreci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Inne">
    <w:name w:val="Inne_"/>
    <w:basedOn w:val="Domylnaczcionkaakapitu"/>
    <w:link w:val="Inne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Teksttreci2">
    <w:name w:val="Tekst treści (2)_"/>
    <w:basedOn w:val="Domylnaczcionkaakapitu"/>
    <w:link w:val="Teksttreci20"/>
    <w:rPr>
      <w:rFonts w:ascii="Calibri" w:eastAsia="Calibri" w:hAnsi="Calibri" w:cs="Calibri"/>
      <w:b w:val="0"/>
      <w:bCs w:val="0"/>
      <w:i/>
      <w:iCs/>
      <w:smallCaps w:val="0"/>
      <w:strike w:val="0"/>
      <w:sz w:val="18"/>
      <w:szCs w:val="18"/>
      <w:u w:val="none"/>
    </w:rPr>
  </w:style>
  <w:style w:type="paragraph" w:customStyle="1" w:styleId="Podpisobrazu0">
    <w:name w:val="Podpis obrazu"/>
    <w:basedOn w:val="Normalny"/>
    <w:link w:val="Podpisobrazu"/>
    <w:rPr>
      <w:rFonts w:ascii="Calibri" w:eastAsia="Calibri" w:hAnsi="Calibri" w:cs="Calibri"/>
      <w:sz w:val="22"/>
      <w:szCs w:val="22"/>
    </w:rPr>
  </w:style>
  <w:style w:type="paragraph" w:customStyle="1" w:styleId="Teksttreci0">
    <w:name w:val="Tekst treści"/>
    <w:basedOn w:val="Normalny"/>
    <w:link w:val="Teksttreci"/>
    <w:pPr>
      <w:spacing w:after="240"/>
    </w:pPr>
    <w:rPr>
      <w:rFonts w:ascii="Calibri" w:eastAsia="Calibri" w:hAnsi="Calibri" w:cs="Calibri"/>
      <w:sz w:val="20"/>
      <w:szCs w:val="20"/>
    </w:rPr>
  </w:style>
  <w:style w:type="paragraph" w:customStyle="1" w:styleId="Inne0">
    <w:name w:val="Inne"/>
    <w:basedOn w:val="Normalny"/>
    <w:link w:val="Inne"/>
    <w:pPr>
      <w:spacing w:after="240"/>
    </w:pPr>
    <w:rPr>
      <w:rFonts w:ascii="Calibri" w:eastAsia="Calibri" w:hAnsi="Calibri" w:cs="Calibri"/>
      <w:sz w:val="20"/>
      <w:szCs w:val="20"/>
    </w:rPr>
  </w:style>
  <w:style w:type="paragraph" w:customStyle="1" w:styleId="Teksttreci20">
    <w:name w:val="Tekst treści (2)"/>
    <w:basedOn w:val="Normalny"/>
    <w:link w:val="Teksttreci2"/>
    <w:pPr>
      <w:spacing w:after="120"/>
      <w:jc w:val="center"/>
    </w:pPr>
    <w:rPr>
      <w:rFonts w:ascii="Calibri" w:eastAsia="Calibri" w:hAnsi="Calibri" w:cs="Calibri"/>
      <w:i/>
      <w:iCs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0A623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A62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266</Words>
  <Characters>1601</Characters>
  <Application>Microsoft Office Word</Application>
  <DocSecurity>0</DocSecurity>
  <Lines>13</Lines>
  <Paragraphs>3</Paragraphs>
  <ScaleCrop>false</ScaleCrop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PREZES</dc:title>
  <dc:subject/>
  <dc:creator>Administrator</dc:creator>
  <cp:keywords/>
  <cp:lastModifiedBy>Stojak Ireneusz</cp:lastModifiedBy>
  <cp:revision>2</cp:revision>
  <dcterms:created xsi:type="dcterms:W3CDTF">2026-07-30T11:01:00Z</dcterms:created>
  <dcterms:modified xsi:type="dcterms:W3CDTF">2026-07-30T11:03:00Z</dcterms:modified>
</cp:coreProperties>
</file>